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41" w:rsidRDefault="00615F41" w:rsidP="00615F41">
      <w:pPr>
        <w:spacing w:after="0" w:line="240" w:lineRule="auto"/>
        <w:jc w:val="center"/>
        <w:rPr>
          <w:rFonts w:ascii="Cambria" w:eastAsia="Times New Roman" w:hAnsi="Cambria" w:cs="Tahoma"/>
          <w:b/>
          <w:bCs/>
          <w:color w:val="E36C0A"/>
          <w:sz w:val="24"/>
          <w:szCs w:val="24"/>
          <w:lang w:eastAsia="fr-FR"/>
        </w:rPr>
      </w:pPr>
    </w:p>
    <w:p w:rsidR="00615F41" w:rsidRDefault="00615F41" w:rsidP="00615F41">
      <w:pPr>
        <w:spacing w:after="0" w:line="240" w:lineRule="auto"/>
        <w:jc w:val="center"/>
        <w:rPr>
          <w:rFonts w:ascii="Cambria" w:eastAsia="Times New Roman" w:hAnsi="Cambria" w:cs="Tahoma"/>
          <w:b/>
          <w:bCs/>
          <w:color w:val="E36C0A"/>
          <w:sz w:val="24"/>
          <w:szCs w:val="24"/>
          <w:lang w:eastAsia="fr-FR"/>
        </w:rPr>
      </w:pPr>
    </w:p>
    <w:p w:rsidR="00615F41" w:rsidRPr="00615F41" w:rsidRDefault="00615F41" w:rsidP="00615F41">
      <w:pPr>
        <w:spacing w:after="0" w:line="240" w:lineRule="auto"/>
        <w:jc w:val="center"/>
        <w:rPr>
          <w:rFonts w:ascii="Cambria" w:eastAsia="Times New Roman" w:hAnsi="Cambria" w:cs="Tahoma"/>
          <w:b/>
          <w:bCs/>
          <w:color w:val="E36C0A"/>
          <w:sz w:val="28"/>
          <w:szCs w:val="28"/>
          <w:lang w:eastAsia="fr-FR"/>
        </w:rPr>
      </w:pPr>
      <w:r w:rsidRPr="00615F41">
        <w:rPr>
          <w:rFonts w:ascii="Cambria" w:eastAsia="Times New Roman" w:hAnsi="Cambria" w:cs="Tahoma"/>
          <w:b/>
          <w:bCs/>
          <w:color w:val="E36C0A"/>
          <w:sz w:val="28"/>
          <w:szCs w:val="28"/>
          <w:lang w:eastAsia="fr-FR"/>
        </w:rPr>
        <w:t>Rencontre Digitale: L’ E-Commerce en Tunisie en temps du COVID 19</w:t>
      </w:r>
      <w:r w:rsidRPr="00615F41">
        <w:rPr>
          <w:rFonts w:asciiTheme="minorHAnsi" w:hAnsiTheme="minorHAnsi" w:cs="PlantagenetCherokee"/>
          <w:sz w:val="24"/>
          <w:szCs w:val="24"/>
        </w:rPr>
        <w:t xml:space="preserve">              </w:t>
      </w:r>
    </w:p>
    <w:p w:rsidR="00615F41" w:rsidRPr="006005D1" w:rsidRDefault="00615F41" w:rsidP="00615F41">
      <w:pPr>
        <w:spacing w:after="0" w:line="240" w:lineRule="auto"/>
        <w:jc w:val="center"/>
        <w:rPr>
          <w:rFonts w:ascii="Cambria" w:eastAsia="Times New Roman" w:hAnsi="Cambria" w:cs="Tahoma"/>
          <w:b/>
          <w:bCs/>
          <w:color w:val="E36C0A"/>
          <w:sz w:val="24"/>
          <w:szCs w:val="24"/>
          <w:lang w:eastAsia="fr-FR"/>
        </w:rPr>
      </w:pPr>
      <w:r w:rsidRPr="00615F41">
        <w:rPr>
          <w:rFonts w:ascii="Cambria" w:eastAsia="Times New Roman" w:hAnsi="Cambria" w:cs="Tahoma"/>
          <w:b/>
          <w:bCs/>
          <w:color w:val="1F497D"/>
          <w:sz w:val="28"/>
          <w:szCs w:val="28"/>
          <w:lang w:eastAsia="fr-FR"/>
        </w:rPr>
        <w:t>18 Juin 2020</w:t>
      </w:r>
      <w:r w:rsidR="00794906">
        <w:rPr>
          <w:rFonts w:ascii="Cambria" w:eastAsia="Times New Roman" w:hAnsi="Cambria" w:cs="Tahoma"/>
          <w:b/>
          <w:bCs/>
          <w:color w:val="1F497D"/>
          <w:sz w:val="28"/>
          <w:szCs w:val="28"/>
          <w:lang w:eastAsia="fr-FR"/>
        </w:rPr>
        <w:t xml:space="preserve"> de 11h00 à 13h00</w:t>
      </w:r>
    </w:p>
    <w:p w:rsidR="005B1278" w:rsidRDefault="005B1278"/>
    <w:p w:rsidR="00615F41" w:rsidRPr="00615F41" w:rsidRDefault="00615F41" w:rsidP="00615F41">
      <w:pPr>
        <w:spacing w:after="0" w:line="240" w:lineRule="auto"/>
        <w:contextualSpacing/>
        <w:jc w:val="center"/>
        <w:outlineLvl w:val="1"/>
        <w:rPr>
          <w:rFonts w:ascii="Cambria" w:eastAsia="Times New Roman" w:hAnsi="Cambria"/>
          <w:b/>
          <w:bCs/>
          <w:color w:val="76923C"/>
          <w:sz w:val="28"/>
          <w:szCs w:val="28"/>
          <w:lang w:eastAsia="fr-FR"/>
        </w:rPr>
      </w:pPr>
      <w:r w:rsidRPr="00615F41">
        <w:rPr>
          <w:rFonts w:ascii="Cambria" w:eastAsia="Times New Roman" w:hAnsi="Cambria"/>
          <w:b/>
          <w:bCs/>
          <w:color w:val="76923C"/>
          <w:sz w:val="28"/>
          <w:szCs w:val="28"/>
          <w:lang w:eastAsia="fr-FR"/>
        </w:rPr>
        <w:t>Programme</w:t>
      </w:r>
    </w:p>
    <w:p w:rsidR="00615F41" w:rsidRDefault="00615F41" w:rsidP="00615F41">
      <w:pPr>
        <w:spacing w:after="0" w:line="240" w:lineRule="auto"/>
        <w:contextualSpacing/>
        <w:jc w:val="center"/>
        <w:outlineLvl w:val="1"/>
        <w:rPr>
          <w:rFonts w:ascii="Cambria" w:eastAsia="Times New Roman" w:hAnsi="Cambria"/>
          <w:b/>
          <w:bCs/>
          <w:color w:val="76923C"/>
          <w:lang w:eastAsia="fr-FR"/>
        </w:rPr>
      </w:pPr>
      <w:bookmarkStart w:id="0" w:name="_GoBack"/>
      <w:bookmarkEnd w:id="0"/>
    </w:p>
    <w:p w:rsidR="00615F41" w:rsidRPr="00615F41" w:rsidRDefault="00615F41" w:rsidP="00615F41">
      <w:pPr>
        <w:spacing w:after="0" w:line="240" w:lineRule="auto"/>
        <w:contextualSpacing/>
        <w:jc w:val="center"/>
        <w:outlineLvl w:val="1"/>
        <w:rPr>
          <w:rFonts w:ascii="Cambria" w:eastAsia="Times New Roman" w:hAnsi="Cambria"/>
          <w:b/>
          <w:bCs/>
          <w:color w:val="76923C"/>
          <w:lang w:eastAsia="fr-FR"/>
        </w:rPr>
      </w:pPr>
    </w:p>
    <w:p w:rsidR="00615F41" w:rsidRDefault="00AD0269" w:rsidP="00615F41">
      <w:pPr>
        <w:spacing w:after="0" w:line="240" w:lineRule="auto"/>
        <w:contextualSpacing/>
        <w:jc w:val="both"/>
        <w:outlineLvl w:val="1"/>
        <w:rPr>
          <w:rFonts w:ascii="Cambria" w:eastAsia="Times New Roman" w:hAnsi="Cambria"/>
          <w:b/>
          <w:bCs/>
          <w:color w:val="76923C"/>
          <w:u w:val="single"/>
          <w:lang w:eastAsia="fr-FR"/>
        </w:rPr>
      </w:pPr>
      <w:r>
        <w:rPr>
          <w:rFonts w:ascii="Cambria" w:eastAsia="Times New Roman" w:hAnsi="Cambria"/>
          <w:b/>
          <w:bCs/>
          <w:color w:val="76923C"/>
          <w:u w:val="single"/>
          <w:lang w:eastAsia="fr-FR"/>
        </w:rPr>
        <w:t xml:space="preserve">Interventions </w:t>
      </w:r>
    </w:p>
    <w:p w:rsidR="00AD0269" w:rsidRPr="000011CF" w:rsidRDefault="00AD0269" w:rsidP="00615F41">
      <w:pPr>
        <w:spacing w:after="0" w:line="240" w:lineRule="auto"/>
        <w:contextualSpacing/>
        <w:jc w:val="both"/>
        <w:outlineLvl w:val="1"/>
        <w:rPr>
          <w:rFonts w:ascii="Cambria" w:eastAsia="Times New Roman" w:hAnsi="Cambria"/>
          <w:b/>
          <w:bCs/>
          <w:color w:val="76923C"/>
          <w:u w:val="single"/>
          <w:lang w:eastAsia="fr-FR"/>
        </w:rPr>
      </w:pPr>
    </w:p>
    <w:p w:rsidR="00615F41" w:rsidRPr="00615F41" w:rsidRDefault="00615F41" w:rsidP="007B7008">
      <w:pPr>
        <w:shd w:val="clear" w:color="auto" w:fill="FFFFFF"/>
        <w:tabs>
          <w:tab w:val="left" w:pos="851"/>
          <w:tab w:val="left" w:pos="2127"/>
        </w:tabs>
        <w:spacing w:after="0" w:line="240" w:lineRule="auto"/>
        <w:jc w:val="both"/>
        <w:rPr>
          <w:rFonts w:ascii="Cambria" w:eastAsia="Arial Unicode MS" w:hAnsi="Cambria" w:cs="Arial Unicode MS"/>
          <w:b/>
          <w:bCs/>
          <w:kern w:val="28"/>
          <w:sz w:val="24"/>
          <w:szCs w:val="24"/>
          <w:lang w:eastAsia="fr-FR" w:bidi="ar-TN"/>
        </w:rPr>
      </w:pPr>
      <w:r w:rsidRPr="00615F41">
        <w:rPr>
          <w:rFonts w:ascii="Cambria" w:eastAsia="Arial Unicode MS" w:hAnsi="Cambria" w:cs="Arial Unicode MS"/>
          <w:b/>
          <w:bCs/>
          <w:kern w:val="28"/>
          <w:sz w:val="24"/>
          <w:szCs w:val="24"/>
          <w:lang w:eastAsia="fr-FR" w:bidi="ar-TN"/>
        </w:rPr>
        <w:t xml:space="preserve">Cadre Légal du </w:t>
      </w:r>
      <w:r w:rsidR="007B7008">
        <w:rPr>
          <w:rFonts w:ascii="Cambria" w:eastAsia="Arial Unicode MS" w:hAnsi="Cambria" w:cs="Arial Unicode MS"/>
          <w:b/>
          <w:bCs/>
          <w:kern w:val="28"/>
          <w:sz w:val="24"/>
          <w:szCs w:val="24"/>
          <w:lang w:eastAsia="fr-FR" w:bidi="ar-TN"/>
        </w:rPr>
        <w:t>c</w:t>
      </w:r>
      <w:r w:rsidRPr="00615F41">
        <w:rPr>
          <w:rFonts w:ascii="Cambria" w:eastAsia="Arial Unicode MS" w:hAnsi="Cambria" w:cs="Arial Unicode MS"/>
          <w:b/>
          <w:bCs/>
          <w:kern w:val="28"/>
          <w:sz w:val="24"/>
          <w:szCs w:val="24"/>
          <w:lang w:eastAsia="fr-FR" w:bidi="ar-TN"/>
        </w:rPr>
        <w:t xml:space="preserve">ommerce </w:t>
      </w:r>
      <w:r w:rsidR="007B7008">
        <w:rPr>
          <w:rFonts w:ascii="Cambria" w:eastAsia="Arial Unicode MS" w:hAnsi="Cambria" w:cs="Arial Unicode MS"/>
          <w:b/>
          <w:bCs/>
          <w:kern w:val="28"/>
          <w:sz w:val="24"/>
          <w:szCs w:val="24"/>
          <w:lang w:eastAsia="fr-FR" w:bidi="ar-TN"/>
        </w:rPr>
        <w:t>é</w:t>
      </w:r>
      <w:r w:rsidRPr="00615F41">
        <w:rPr>
          <w:rFonts w:ascii="Cambria" w:eastAsia="Arial Unicode MS" w:hAnsi="Cambria" w:cs="Arial Unicode MS"/>
          <w:b/>
          <w:bCs/>
          <w:kern w:val="28"/>
          <w:sz w:val="24"/>
          <w:szCs w:val="24"/>
          <w:lang w:eastAsia="fr-FR" w:bidi="ar-TN"/>
        </w:rPr>
        <w:t>lectronique en Tunisie</w:t>
      </w:r>
    </w:p>
    <w:p w:rsidR="00615F41" w:rsidRPr="00615F41" w:rsidRDefault="00615F41" w:rsidP="00615F41">
      <w:pPr>
        <w:shd w:val="clear" w:color="auto" w:fill="FFFFFF"/>
        <w:tabs>
          <w:tab w:val="left" w:pos="851"/>
          <w:tab w:val="left" w:pos="2127"/>
        </w:tabs>
        <w:spacing w:after="0" w:line="240" w:lineRule="auto"/>
        <w:jc w:val="both"/>
        <w:rPr>
          <w:rFonts w:ascii="Cambria" w:eastAsia="Arial Unicode MS" w:hAnsi="Cambria" w:cs="Arial Unicode MS"/>
          <w:kern w:val="28"/>
          <w:sz w:val="24"/>
          <w:szCs w:val="24"/>
          <w:lang w:eastAsia="fr-FR" w:bidi="ar-TN"/>
        </w:rPr>
      </w:pPr>
      <w:r w:rsidRPr="00615F41">
        <w:rPr>
          <w:rFonts w:ascii="Cambria" w:eastAsia="Arial Unicode MS" w:hAnsi="Cambria" w:cs="Arial Unicode MS"/>
          <w:kern w:val="28"/>
          <w:sz w:val="24"/>
          <w:szCs w:val="24"/>
          <w:lang w:eastAsia="fr-FR" w:bidi="ar-TN"/>
        </w:rPr>
        <w:t xml:space="preserve">M. </w:t>
      </w:r>
      <w:proofErr w:type="spellStart"/>
      <w:r w:rsidRPr="00615F41">
        <w:rPr>
          <w:rFonts w:ascii="Cambria" w:eastAsia="Arial Unicode MS" w:hAnsi="Cambria" w:cs="Arial Unicode MS"/>
          <w:kern w:val="28"/>
          <w:sz w:val="24"/>
          <w:szCs w:val="24"/>
          <w:lang w:eastAsia="fr-FR" w:bidi="ar-TN"/>
        </w:rPr>
        <w:t>Khabab</w:t>
      </w:r>
      <w:proofErr w:type="spellEnd"/>
      <w:r w:rsidRPr="00615F41">
        <w:rPr>
          <w:rFonts w:ascii="Cambria" w:eastAsia="Arial Unicode MS" w:hAnsi="Cambria" w:cs="Arial Unicode MS"/>
          <w:kern w:val="28"/>
          <w:sz w:val="24"/>
          <w:szCs w:val="24"/>
          <w:lang w:eastAsia="fr-FR" w:bidi="ar-TN"/>
        </w:rPr>
        <w:t xml:space="preserve"> </w:t>
      </w:r>
      <w:proofErr w:type="spellStart"/>
      <w:r w:rsidRPr="00615F41">
        <w:rPr>
          <w:rFonts w:ascii="Cambria" w:eastAsia="Arial Unicode MS" w:hAnsi="Cambria" w:cs="Arial Unicode MS"/>
          <w:kern w:val="28"/>
          <w:sz w:val="24"/>
          <w:szCs w:val="24"/>
          <w:lang w:eastAsia="fr-FR" w:bidi="ar-TN"/>
        </w:rPr>
        <w:t>Hadhri</w:t>
      </w:r>
      <w:proofErr w:type="spellEnd"/>
      <w:r w:rsidRPr="00615F41">
        <w:rPr>
          <w:rFonts w:ascii="Cambria" w:eastAsia="Arial Unicode MS" w:hAnsi="Cambria" w:cs="Arial Unicode MS"/>
          <w:kern w:val="28"/>
          <w:sz w:val="24"/>
          <w:szCs w:val="24"/>
          <w:lang w:eastAsia="fr-FR" w:bidi="ar-TN"/>
        </w:rPr>
        <w:t>, Directeur du Développement du E-commerce au Ministère du Commerce</w:t>
      </w:r>
    </w:p>
    <w:p w:rsidR="00615F41" w:rsidRPr="00615F41" w:rsidRDefault="00615F41" w:rsidP="00615F41">
      <w:pPr>
        <w:shd w:val="clear" w:color="auto" w:fill="FFFFFF"/>
        <w:tabs>
          <w:tab w:val="left" w:pos="851"/>
          <w:tab w:val="left" w:pos="2127"/>
        </w:tabs>
        <w:spacing w:after="0" w:line="240" w:lineRule="auto"/>
        <w:jc w:val="both"/>
        <w:rPr>
          <w:rFonts w:ascii="Cambria" w:eastAsia="Arial Unicode MS" w:hAnsi="Cambria" w:cs="Arial Unicode MS"/>
          <w:kern w:val="28"/>
          <w:sz w:val="24"/>
          <w:szCs w:val="24"/>
          <w:lang w:eastAsia="fr-FR" w:bidi="ar-TN"/>
        </w:rPr>
      </w:pPr>
    </w:p>
    <w:p w:rsidR="00615F41" w:rsidRPr="00615F41" w:rsidRDefault="00615F41" w:rsidP="00615F41">
      <w:pPr>
        <w:shd w:val="clear" w:color="auto" w:fill="FFFFFF"/>
        <w:tabs>
          <w:tab w:val="left" w:pos="851"/>
          <w:tab w:val="left" w:pos="2127"/>
        </w:tabs>
        <w:spacing w:after="0" w:line="240" w:lineRule="auto"/>
        <w:jc w:val="both"/>
        <w:rPr>
          <w:rFonts w:ascii="Cambria" w:eastAsia="Arial Unicode MS" w:hAnsi="Cambria" w:cs="Arial Unicode MS"/>
          <w:b/>
          <w:bCs/>
          <w:kern w:val="28"/>
          <w:sz w:val="24"/>
          <w:szCs w:val="24"/>
          <w:lang w:eastAsia="fr-FR" w:bidi="ar-TN"/>
        </w:rPr>
      </w:pPr>
      <w:r w:rsidRPr="00615F41">
        <w:rPr>
          <w:rFonts w:ascii="Cambria" w:eastAsia="Arial Unicode MS" w:hAnsi="Cambria" w:cs="Arial Unicode MS"/>
          <w:b/>
          <w:bCs/>
          <w:kern w:val="28"/>
          <w:sz w:val="24"/>
          <w:szCs w:val="24"/>
          <w:lang w:eastAsia="fr-FR" w:bidi="ar-TN"/>
        </w:rPr>
        <w:t xml:space="preserve">L’évolution du E-Commerce en Tunisie en temps du </w:t>
      </w:r>
      <w:proofErr w:type="spellStart"/>
      <w:r w:rsidRPr="00615F41">
        <w:rPr>
          <w:rFonts w:ascii="Cambria" w:eastAsia="Arial Unicode MS" w:hAnsi="Cambria" w:cs="Arial Unicode MS"/>
          <w:b/>
          <w:bCs/>
          <w:kern w:val="28"/>
          <w:sz w:val="24"/>
          <w:szCs w:val="24"/>
          <w:lang w:eastAsia="fr-FR" w:bidi="ar-TN"/>
        </w:rPr>
        <w:t>Covid</w:t>
      </w:r>
      <w:proofErr w:type="spellEnd"/>
      <w:r w:rsidRPr="00615F41">
        <w:rPr>
          <w:rFonts w:ascii="Cambria" w:eastAsia="Arial Unicode MS" w:hAnsi="Cambria" w:cs="Arial Unicode MS"/>
          <w:b/>
          <w:bCs/>
          <w:kern w:val="28"/>
          <w:sz w:val="24"/>
          <w:szCs w:val="24"/>
          <w:lang w:eastAsia="fr-FR" w:bidi="ar-TN"/>
        </w:rPr>
        <w:t xml:space="preserve"> </w:t>
      </w:r>
      <w:r>
        <w:rPr>
          <w:rFonts w:ascii="Cambria" w:eastAsia="Arial Unicode MS" w:hAnsi="Cambria" w:cs="Arial Unicode MS"/>
          <w:b/>
          <w:bCs/>
          <w:kern w:val="28"/>
          <w:sz w:val="24"/>
          <w:szCs w:val="24"/>
          <w:lang w:eastAsia="fr-FR" w:bidi="ar-TN"/>
        </w:rPr>
        <w:t>19</w:t>
      </w:r>
    </w:p>
    <w:p w:rsidR="00615F41" w:rsidRPr="00615F41" w:rsidRDefault="00615F41" w:rsidP="00615F41">
      <w:pPr>
        <w:shd w:val="clear" w:color="auto" w:fill="FFFFFF"/>
        <w:tabs>
          <w:tab w:val="left" w:pos="851"/>
          <w:tab w:val="left" w:pos="2127"/>
        </w:tabs>
        <w:spacing w:after="0" w:line="240" w:lineRule="auto"/>
        <w:jc w:val="both"/>
        <w:rPr>
          <w:rFonts w:ascii="Cambria" w:eastAsia="Arial Unicode MS" w:hAnsi="Cambria" w:cs="Arial Unicode MS"/>
          <w:kern w:val="28"/>
          <w:sz w:val="24"/>
          <w:szCs w:val="24"/>
          <w:lang w:eastAsia="fr-FR" w:bidi="ar-TN"/>
        </w:rPr>
      </w:pPr>
      <w:r w:rsidRPr="00615F41">
        <w:rPr>
          <w:rFonts w:ascii="Cambria" w:eastAsia="Arial Unicode MS" w:hAnsi="Cambria" w:cs="Arial Unicode MS"/>
          <w:kern w:val="28"/>
          <w:sz w:val="24"/>
          <w:szCs w:val="24"/>
          <w:lang w:eastAsia="fr-FR" w:bidi="ar-TN"/>
        </w:rPr>
        <w:t>M. Mohamed Ali ELLOUMI, Access</w:t>
      </w:r>
    </w:p>
    <w:p w:rsidR="00615F41" w:rsidRPr="00615F41" w:rsidRDefault="00615F41" w:rsidP="00615F41">
      <w:pPr>
        <w:shd w:val="clear" w:color="auto" w:fill="FFFFFF"/>
        <w:tabs>
          <w:tab w:val="left" w:pos="851"/>
          <w:tab w:val="left" w:pos="2127"/>
        </w:tabs>
        <w:spacing w:after="0" w:line="240" w:lineRule="auto"/>
        <w:jc w:val="both"/>
        <w:rPr>
          <w:rFonts w:ascii="Cambria" w:eastAsia="Arial Unicode MS" w:hAnsi="Cambria" w:cs="Arial Unicode MS"/>
          <w:kern w:val="28"/>
          <w:sz w:val="24"/>
          <w:szCs w:val="24"/>
          <w:lang w:eastAsia="fr-FR" w:bidi="ar-TN"/>
        </w:rPr>
      </w:pPr>
    </w:p>
    <w:p w:rsidR="00615F41" w:rsidRPr="00615F41" w:rsidRDefault="00615F41" w:rsidP="00615F41">
      <w:pPr>
        <w:shd w:val="clear" w:color="auto" w:fill="FFFFFF"/>
        <w:tabs>
          <w:tab w:val="left" w:pos="851"/>
          <w:tab w:val="left" w:pos="2127"/>
        </w:tabs>
        <w:spacing w:after="0" w:line="240" w:lineRule="auto"/>
        <w:jc w:val="both"/>
        <w:rPr>
          <w:rFonts w:ascii="Cambria" w:eastAsia="Arial Unicode MS" w:hAnsi="Cambria" w:cs="Arial Unicode MS"/>
          <w:b/>
          <w:bCs/>
          <w:kern w:val="28"/>
          <w:sz w:val="24"/>
          <w:szCs w:val="24"/>
          <w:lang w:eastAsia="fr-FR" w:bidi="ar-TN"/>
        </w:rPr>
      </w:pPr>
      <w:r w:rsidRPr="00615F41">
        <w:rPr>
          <w:rFonts w:ascii="Cambria" w:eastAsia="Arial Unicode MS" w:hAnsi="Cambria" w:cs="Arial Unicode MS"/>
          <w:b/>
          <w:bCs/>
          <w:kern w:val="28"/>
          <w:sz w:val="24"/>
          <w:szCs w:val="24"/>
          <w:lang w:eastAsia="fr-FR" w:bidi="ar-TN"/>
        </w:rPr>
        <w:t>Les perspectives du commerce électronique en Tunisie</w:t>
      </w:r>
    </w:p>
    <w:p w:rsidR="00615F41" w:rsidRPr="00615F41" w:rsidRDefault="00615F41" w:rsidP="00615F41">
      <w:pPr>
        <w:shd w:val="clear" w:color="auto" w:fill="FFFFFF"/>
        <w:tabs>
          <w:tab w:val="left" w:pos="851"/>
          <w:tab w:val="left" w:pos="2127"/>
        </w:tabs>
        <w:spacing w:after="0" w:line="240" w:lineRule="auto"/>
        <w:jc w:val="both"/>
        <w:rPr>
          <w:rFonts w:ascii="Cambria" w:eastAsia="Arial Unicode MS" w:hAnsi="Cambria" w:cs="Arial Unicode MS"/>
          <w:kern w:val="28"/>
          <w:sz w:val="24"/>
          <w:szCs w:val="24"/>
          <w:lang w:eastAsia="fr-FR" w:bidi="ar-TN"/>
        </w:rPr>
      </w:pPr>
      <w:r w:rsidRPr="00615F41">
        <w:rPr>
          <w:rFonts w:ascii="Cambria" w:eastAsia="Arial Unicode MS" w:hAnsi="Cambria" w:cs="Arial Unicode MS"/>
          <w:kern w:val="28"/>
          <w:sz w:val="24"/>
          <w:szCs w:val="24"/>
          <w:lang w:eastAsia="fr-FR" w:bidi="ar-TN"/>
        </w:rPr>
        <w:t>M. Khalil TALBI, Président du Syndicat du Commerce International et de la Vente à Distance SEVAD/UTICA</w:t>
      </w:r>
    </w:p>
    <w:p w:rsidR="00615F41" w:rsidRPr="00615F41" w:rsidRDefault="00615F41" w:rsidP="00615F41">
      <w:pPr>
        <w:spacing w:after="0" w:line="240" w:lineRule="auto"/>
        <w:rPr>
          <w:sz w:val="24"/>
          <w:szCs w:val="24"/>
        </w:rPr>
      </w:pPr>
    </w:p>
    <w:p w:rsidR="00615F41" w:rsidRPr="00615F41" w:rsidRDefault="00615F41" w:rsidP="00615F41">
      <w:pPr>
        <w:spacing w:after="0" w:line="240" w:lineRule="auto"/>
        <w:rPr>
          <w:rFonts w:ascii="Cambria" w:eastAsia="Arial Unicode MS" w:hAnsi="Cambria" w:cs="Arial Unicode MS"/>
          <w:b/>
          <w:bCs/>
          <w:kern w:val="28"/>
          <w:sz w:val="24"/>
          <w:szCs w:val="24"/>
          <w:lang w:eastAsia="fr-FR" w:bidi="ar-TN"/>
        </w:rPr>
      </w:pPr>
      <w:r w:rsidRPr="00615F41">
        <w:rPr>
          <w:rFonts w:ascii="Cambria" w:eastAsia="Arial Unicode MS" w:hAnsi="Cambria" w:cs="Arial Unicode MS"/>
          <w:b/>
          <w:bCs/>
          <w:kern w:val="28"/>
          <w:sz w:val="24"/>
          <w:szCs w:val="24"/>
          <w:lang w:eastAsia="fr-FR" w:bidi="ar-TN"/>
        </w:rPr>
        <w:t xml:space="preserve">Témoignage </w:t>
      </w:r>
    </w:p>
    <w:p w:rsidR="00615F41" w:rsidRPr="00615F41" w:rsidRDefault="00615F41" w:rsidP="00615F41">
      <w:pPr>
        <w:spacing w:after="0" w:line="240" w:lineRule="auto"/>
        <w:rPr>
          <w:rFonts w:ascii="Cambria" w:eastAsia="Arial Unicode MS" w:hAnsi="Cambria" w:cs="Arial Unicode MS"/>
          <w:kern w:val="28"/>
          <w:sz w:val="24"/>
          <w:szCs w:val="24"/>
          <w:lang w:eastAsia="fr-FR" w:bidi="ar-TN"/>
        </w:rPr>
      </w:pPr>
      <w:r w:rsidRPr="00615F41">
        <w:rPr>
          <w:sz w:val="24"/>
          <w:szCs w:val="24"/>
        </w:rPr>
        <w:t xml:space="preserve">M. </w:t>
      </w:r>
      <w:r w:rsidR="000F6C06" w:rsidRPr="00615F41">
        <w:rPr>
          <w:sz w:val="24"/>
          <w:szCs w:val="24"/>
        </w:rPr>
        <w:fldChar w:fldCharType="begin"/>
      </w:r>
      <w:r w:rsidRPr="00615F41">
        <w:rPr>
          <w:sz w:val="24"/>
          <w:szCs w:val="24"/>
        </w:rPr>
        <w:instrText xml:space="preserve"> HYPERLINK "https://www.google.com/url?sa=t&amp;rct=j&amp;q=&amp;esrc=s&amp;source=web&amp;cd=&amp;cad=rja&amp;uact=8&amp;ved=2ahUKEwjG65axgdnpAhUk_SoKHXu7C1gQFjABegQIAhAB&amp;url=https%3A%2F%2Fwww.babnet.net%2Fkiwidetail-150584.asp&amp;usg=AOvVaw2_7TVu1MNlPqwiNfwMixnA" </w:instrText>
      </w:r>
      <w:r w:rsidR="000F6C06" w:rsidRPr="00615F41">
        <w:rPr>
          <w:sz w:val="24"/>
          <w:szCs w:val="24"/>
        </w:rPr>
        <w:fldChar w:fldCharType="separate"/>
      </w:r>
      <w:proofErr w:type="spellStart"/>
      <w:r w:rsidRPr="00615F41">
        <w:rPr>
          <w:rFonts w:ascii="Cambria" w:eastAsia="Arial Unicode MS" w:hAnsi="Cambria" w:cs="Arial Unicode MS"/>
          <w:kern w:val="28"/>
          <w:sz w:val="24"/>
          <w:szCs w:val="24"/>
          <w:lang w:eastAsia="fr-FR" w:bidi="ar-TN"/>
        </w:rPr>
        <w:t>Elyes</w:t>
      </w:r>
      <w:proofErr w:type="spellEnd"/>
      <w:r w:rsidRPr="00615F41">
        <w:rPr>
          <w:rFonts w:ascii="Cambria" w:eastAsia="Arial Unicode MS" w:hAnsi="Cambria" w:cs="Arial Unicode MS"/>
          <w:kern w:val="28"/>
          <w:sz w:val="24"/>
          <w:szCs w:val="24"/>
          <w:lang w:eastAsia="fr-FR" w:bidi="ar-TN"/>
        </w:rPr>
        <w:t xml:space="preserve"> </w:t>
      </w:r>
      <w:proofErr w:type="spellStart"/>
      <w:r w:rsidRPr="00615F41">
        <w:rPr>
          <w:rFonts w:ascii="Cambria" w:eastAsia="Arial Unicode MS" w:hAnsi="Cambria" w:cs="Arial Unicode MS"/>
          <w:kern w:val="28"/>
          <w:sz w:val="24"/>
          <w:szCs w:val="24"/>
          <w:lang w:eastAsia="fr-FR" w:bidi="ar-TN"/>
        </w:rPr>
        <w:t>Jeribi</w:t>
      </w:r>
      <w:proofErr w:type="spellEnd"/>
      <w:r w:rsidRPr="00615F41">
        <w:rPr>
          <w:rFonts w:ascii="Cambria" w:eastAsia="Arial Unicode MS" w:hAnsi="Cambria" w:cs="Arial Unicode MS"/>
          <w:kern w:val="28"/>
          <w:sz w:val="24"/>
          <w:szCs w:val="24"/>
          <w:lang w:eastAsia="fr-FR" w:bidi="ar-TN"/>
        </w:rPr>
        <w:t xml:space="preserve">, CEO </w:t>
      </w:r>
      <w:proofErr w:type="spellStart"/>
      <w:r w:rsidRPr="00615F41">
        <w:rPr>
          <w:rFonts w:ascii="Cambria" w:eastAsia="Arial Unicode MS" w:hAnsi="Cambria" w:cs="Arial Unicode MS"/>
          <w:kern w:val="28"/>
          <w:sz w:val="24"/>
          <w:szCs w:val="24"/>
          <w:lang w:eastAsia="fr-FR" w:bidi="ar-TN"/>
        </w:rPr>
        <w:t>Jumia</w:t>
      </w:r>
      <w:proofErr w:type="spellEnd"/>
      <w:r w:rsidRPr="00615F41">
        <w:rPr>
          <w:rFonts w:ascii="Cambria" w:eastAsia="Arial Unicode MS" w:hAnsi="Cambria" w:cs="Arial Unicode MS"/>
          <w:kern w:val="28"/>
          <w:sz w:val="24"/>
          <w:szCs w:val="24"/>
          <w:lang w:eastAsia="fr-FR" w:bidi="ar-TN"/>
        </w:rPr>
        <w:t xml:space="preserve"> Tunisie</w:t>
      </w:r>
    </w:p>
    <w:p w:rsidR="00615F41" w:rsidRPr="000C3C12" w:rsidRDefault="000F6C06" w:rsidP="00794906">
      <w:pPr>
        <w:shd w:val="clear" w:color="auto" w:fill="FFFFFF"/>
        <w:tabs>
          <w:tab w:val="left" w:pos="851"/>
          <w:tab w:val="left" w:pos="2127"/>
        </w:tabs>
        <w:spacing w:after="0" w:line="240" w:lineRule="auto"/>
        <w:jc w:val="both"/>
        <w:rPr>
          <w:rFonts w:ascii="Cambria" w:eastAsia="Arial Unicode MS" w:hAnsi="Cambria" w:cs="Arial Unicode MS"/>
          <w:kern w:val="28"/>
          <w:sz w:val="24"/>
          <w:szCs w:val="24"/>
          <w:lang w:val="en-US" w:eastAsia="fr-FR" w:bidi="ar-TN"/>
        </w:rPr>
      </w:pPr>
      <w:r w:rsidRPr="00615F41">
        <w:rPr>
          <w:sz w:val="24"/>
          <w:szCs w:val="24"/>
        </w:rPr>
        <w:fldChar w:fldCharType="end"/>
      </w:r>
      <w:r w:rsidR="00794906" w:rsidRPr="000C3C12">
        <w:rPr>
          <w:rFonts w:ascii="Cambria" w:eastAsia="Arial Unicode MS" w:hAnsi="Cambria" w:cs="Arial Unicode MS"/>
          <w:kern w:val="28"/>
          <w:sz w:val="24"/>
          <w:szCs w:val="24"/>
          <w:lang w:val="en-US" w:eastAsia="fr-FR" w:bidi="ar-TN"/>
        </w:rPr>
        <w:t xml:space="preserve">M. Karim </w:t>
      </w:r>
      <w:proofErr w:type="spellStart"/>
      <w:r w:rsidR="00794906" w:rsidRPr="000C3C12">
        <w:rPr>
          <w:rFonts w:ascii="Cambria" w:eastAsia="Arial Unicode MS" w:hAnsi="Cambria" w:cs="Arial Unicode MS"/>
          <w:kern w:val="28"/>
          <w:sz w:val="24"/>
          <w:szCs w:val="24"/>
          <w:lang w:val="en-US" w:eastAsia="fr-FR" w:bidi="ar-TN"/>
        </w:rPr>
        <w:t>Tager</w:t>
      </w:r>
      <w:proofErr w:type="spellEnd"/>
      <w:r w:rsidR="00794906" w:rsidRPr="000C3C12">
        <w:rPr>
          <w:rFonts w:ascii="Cambria" w:eastAsia="Arial Unicode MS" w:hAnsi="Cambria" w:cs="Arial Unicode MS"/>
          <w:kern w:val="28"/>
          <w:sz w:val="24"/>
          <w:szCs w:val="24"/>
          <w:lang w:val="en-US" w:eastAsia="fr-FR" w:bidi="ar-TN"/>
        </w:rPr>
        <w:t xml:space="preserve">, CEO de </w:t>
      </w:r>
      <w:hyperlink r:id="rId6" w:history="1">
        <w:r w:rsidR="00794906" w:rsidRPr="000C3C12">
          <w:rPr>
            <w:rFonts w:ascii="Cambria" w:eastAsia="Arial Unicode MS" w:hAnsi="Cambria" w:cs="Arial Unicode MS"/>
            <w:kern w:val="28"/>
            <w:sz w:val="24"/>
            <w:szCs w:val="24"/>
            <w:lang w:val="en-US" w:eastAsia="fr-FR" w:bidi="ar-TN"/>
          </w:rPr>
          <w:t>tdiscount.tn</w:t>
        </w:r>
      </w:hyperlink>
      <w:r w:rsidR="00794906" w:rsidRPr="000C3C12">
        <w:rPr>
          <w:rFonts w:ascii="Cambria" w:eastAsia="Arial Unicode MS" w:hAnsi="Cambria" w:cs="Arial Unicode MS"/>
          <w:kern w:val="28"/>
          <w:sz w:val="24"/>
          <w:szCs w:val="24"/>
          <w:lang w:val="en-US" w:eastAsia="fr-FR" w:bidi="ar-TN"/>
        </w:rPr>
        <w:t xml:space="preserve"> </w:t>
      </w:r>
    </w:p>
    <w:p w:rsidR="00615F41" w:rsidRPr="00794906" w:rsidRDefault="00615F41">
      <w:pPr>
        <w:rPr>
          <w:lang w:val="en-US"/>
        </w:rPr>
      </w:pPr>
    </w:p>
    <w:sectPr w:rsidR="00615F41" w:rsidRPr="00794906" w:rsidSect="005B12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12" w:rsidRDefault="000C3C12" w:rsidP="00615F41">
      <w:pPr>
        <w:spacing w:after="0" w:line="240" w:lineRule="auto"/>
      </w:pPr>
      <w:r>
        <w:separator/>
      </w:r>
    </w:p>
  </w:endnote>
  <w:endnote w:type="continuationSeparator" w:id="0">
    <w:p w:rsidR="000C3C12" w:rsidRDefault="000C3C12" w:rsidP="0061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lantagenetCherok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12" w:rsidRDefault="000C3C12" w:rsidP="00615F41">
      <w:pPr>
        <w:spacing w:after="0" w:line="240" w:lineRule="auto"/>
      </w:pPr>
      <w:r>
        <w:separator/>
      </w:r>
    </w:p>
  </w:footnote>
  <w:footnote w:type="continuationSeparator" w:id="0">
    <w:p w:rsidR="000C3C12" w:rsidRDefault="000C3C12" w:rsidP="0061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C12" w:rsidRPr="00615F41" w:rsidRDefault="000C3C12" w:rsidP="00615F41">
    <w:pPr>
      <w:pStyle w:val="En-tte"/>
    </w:pPr>
    <w:r w:rsidRPr="00615F41">
      <w:rPr>
        <w:noProof/>
        <w:lang w:eastAsia="fr-FR"/>
      </w:rPr>
      <w:drawing>
        <wp:inline distT="0" distB="0" distL="0" distR="0">
          <wp:extent cx="1181100" cy="561975"/>
          <wp:effectExtent l="19050" t="0" r="0" b="0"/>
          <wp:docPr id="4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X:\logo3Bi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518" cy="5664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F41"/>
    <w:rsid w:val="000C3C12"/>
    <w:rsid w:val="000F6C06"/>
    <w:rsid w:val="005B1278"/>
    <w:rsid w:val="00615F41"/>
    <w:rsid w:val="006F7C3C"/>
    <w:rsid w:val="007706CF"/>
    <w:rsid w:val="00794906"/>
    <w:rsid w:val="007B7008"/>
    <w:rsid w:val="008438C2"/>
    <w:rsid w:val="009D790A"/>
    <w:rsid w:val="00AD0269"/>
    <w:rsid w:val="00B15AC1"/>
    <w:rsid w:val="00BD4A22"/>
    <w:rsid w:val="00DA0674"/>
    <w:rsid w:val="00E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7929C-8F7D-4E8E-8D37-18F45404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4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1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15F4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61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5F41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F41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794906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0C3C1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C3C1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discount.t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Jilani Thebti</cp:lastModifiedBy>
  <cp:revision>6</cp:revision>
  <cp:lastPrinted>2020-06-08T10:08:00Z</cp:lastPrinted>
  <dcterms:created xsi:type="dcterms:W3CDTF">2020-06-03T11:02:00Z</dcterms:created>
  <dcterms:modified xsi:type="dcterms:W3CDTF">2020-06-09T13:00:00Z</dcterms:modified>
</cp:coreProperties>
</file>